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500" w:rsidRPr="00855E02" w:rsidRDefault="001F5500" w:rsidP="001F5500">
      <w:pPr>
        <w:pStyle w:val="Sinespaciado"/>
        <w:jc w:val="both"/>
        <w:rPr>
          <w:rFonts w:cs="Arial"/>
          <w:i/>
          <w:szCs w:val="24"/>
        </w:rPr>
      </w:pPr>
      <w:r w:rsidRPr="00CE6949">
        <w:rPr>
          <w:rFonts w:cs="Arial"/>
          <w:b/>
          <w:szCs w:val="24"/>
        </w:rPr>
        <w:t>Con fundamento en los artículos</w:t>
      </w:r>
      <w:r>
        <w:rPr>
          <w:rFonts w:cs="Arial"/>
          <w:b/>
          <w:szCs w:val="24"/>
        </w:rPr>
        <w:t xml:space="preserve"> </w:t>
      </w:r>
      <w:r w:rsidRPr="00A3600D">
        <w:rPr>
          <w:rFonts w:cs="Arial"/>
          <w:b/>
          <w:szCs w:val="24"/>
        </w:rPr>
        <w:t>3° párrafo segundo</w:t>
      </w:r>
      <w:r>
        <w:rPr>
          <w:rFonts w:cs="Arial"/>
          <w:b/>
          <w:szCs w:val="24"/>
        </w:rPr>
        <w:t>,</w:t>
      </w:r>
      <w:r w:rsidRPr="00CE6949">
        <w:rPr>
          <w:rFonts w:cs="Arial"/>
          <w:b/>
          <w:szCs w:val="24"/>
        </w:rPr>
        <w:t xml:space="preserve"> 17 y 19, de la Ley de Protección de Datos Personales en Posesión de Sujetos Obligados del Estado de Tlaxcala, el Sistema Estatal para el Desarrollo Integral de la Familia, procede a emitir el aviso de privacidad integral de </w:t>
      </w:r>
      <w:r w:rsidRPr="00CE6949">
        <w:rPr>
          <w:rFonts w:cs="Arial"/>
          <w:i/>
          <w:szCs w:val="24"/>
        </w:rPr>
        <w:t>“</w:t>
      </w:r>
      <w:r>
        <w:rPr>
          <w:rFonts w:cs="Arial"/>
          <w:i/>
          <w:szCs w:val="24"/>
        </w:rPr>
        <w:t>Asesorías Jurídicas</w:t>
      </w:r>
      <w:r w:rsidRPr="00CE6949">
        <w:rPr>
          <w:rFonts w:cs="Arial"/>
          <w:i/>
          <w:szCs w:val="24"/>
        </w:rPr>
        <w:t>”</w:t>
      </w:r>
      <w:r w:rsidRPr="00CE6949">
        <w:rPr>
          <w:rFonts w:cs="Arial"/>
          <w:b/>
          <w:szCs w:val="24"/>
        </w:rPr>
        <w:t xml:space="preserve"> de</w:t>
      </w:r>
      <w:r>
        <w:rPr>
          <w:rFonts w:cs="Arial"/>
          <w:b/>
          <w:szCs w:val="24"/>
        </w:rPr>
        <w:t xml:space="preserve"> este</w:t>
      </w:r>
      <w:r w:rsidRPr="00CE6949">
        <w:rPr>
          <w:rFonts w:cs="Arial"/>
          <w:b/>
          <w:szCs w:val="24"/>
        </w:rPr>
        <w:t xml:space="preserve"> organismo</w:t>
      </w:r>
      <w:r w:rsidRPr="00CE6949">
        <w:rPr>
          <w:rFonts w:cs="Arial"/>
          <w:szCs w:val="24"/>
        </w:rPr>
        <w:t>.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979BE">
        <w:rPr>
          <w:rFonts w:cs="Arial"/>
          <w:b/>
          <w:szCs w:val="24"/>
        </w:rPr>
        <w:t>El Sistema Estatal para el Desarrollo Integral de la Familia (SEDIF Tlaxcala)</w:t>
      </w:r>
      <w:r w:rsidRPr="00CE6949">
        <w:rPr>
          <w:rFonts w:cs="Arial"/>
          <w:szCs w:val="24"/>
        </w:rPr>
        <w:t xml:space="preserve">, con domicilio en Calle Morelos, número </w:t>
      </w:r>
      <w:r>
        <w:rPr>
          <w:rFonts w:cs="Arial"/>
          <w:szCs w:val="24"/>
        </w:rPr>
        <w:t>5</w:t>
      </w:r>
      <w:r w:rsidRPr="00CE6949">
        <w:rPr>
          <w:rFonts w:cs="Arial"/>
          <w:szCs w:val="24"/>
        </w:rPr>
        <w:t xml:space="preserve">, Colonia Centro, C.P. 90000, Tlaxcala, Tlaxcala, es el responsable del tratamiento de los datos personales que nos proporcione, los cuales serán protegidos conforme a lo dispuesto </w:t>
      </w:r>
      <w:r w:rsidRPr="00A3600D">
        <w:rPr>
          <w:rFonts w:cs="Arial"/>
          <w:szCs w:val="24"/>
        </w:rPr>
        <w:t>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Pr="000B06E5">
        <w:rPr>
          <w:rFonts w:cs="Arial"/>
          <w:szCs w:val="24"/>
        </w:rPr>
        <w:t xml:space="preserve"> </w:t>
      </w:r>
      <w:r w:rsidRPr="00CE6949">
        <w:rPr>
          <w:rFonts w:cs="Arial"/>
          <w:szCs w:val="24"/>
        </w:rPr>
        <w:t xml:space="preserve">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 </w:t>
      </w: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Finalidades y especificaciones de los datos personales que se recaban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575BDB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szCs w:val="24"/>
        </w:rPr>
        <w:t>Este organismo le recabará los datos personales siguientes</w:t>
      </w:r>
      <w:r>
        <w:rPr>
          <w:rFonts w:cs="Arial"/>
          <w:szCs w:val="24"/>
        </w:rPr>
        <w:t xml:space="preserve">: </w:t>
      </w:r>
      <w:r w:rsidRPr="00575BDB">
        <w:rPr>
          <w:rFonts w:cs="Arial"/>
          <w:b/>
          <w:szCs w:val="24"/>
        </w:rPr>
        <w:t>Nombre, edad, fecha de nacimiento, lugar de nacimiento, escolaridad, ocupación, domicilio, municipio, teléfono, en su caso, número de hijos, datos de cónyuge, firma.</w:t>
      </w: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 recabaran </w:t>
      </w:r>
      <w:r w:rsidRPr="004B14DD">
        <w:rPr>
          <w:rFonts w:cs="Arial"/>
          <w:i/>
          <w:szCs w:val="24"/>
        </w:rPr>
        <w:t>datos personales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>sensibles</w:t>
      </w:r>
      <w:r>
        <w:rPr>
          <w:rFonts w:cs="Arial"/>
          <w:szCs w:val="24"/>
        </w:rPr>
        <w:t xml:space="preserve"> relacionados con el </w:t>
      </w:r>
      <w:r w:rsidRPr="00575BDB">
        <w:rPr>
          <w:rFonts w:cs="Arial"/>
          <w:i/>
          <w:szCs w:val="24"/>
        </w:rPr>
        <w:t>estado jurídico de los usuarios a través de la hoja filtro</w:t>
      </w:r>
      <w:r>
        <w:rPr>
          <w:rFonts w:cs="Arial"/>
          <w:szCs w:val="24"/>
        </w:rPr>
        <w:t xml:space="preserve">. </w:t>
      </w: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Los datos personales recabados serán utilizados para </w:t>
      </w:r>
      <w:r w:rsidRPr="00D924D9">
        <w:rPr>
          <w:rFonts w:cs="Arial"/>
          <w:color w:val="000000" w:themeColor="text1"/>
          <w:szCs w:val="24"/>
        </w:rPr>
        <w:t xml:space="preserve">las finalidades </w:t>
      </w:r>
      <w:r w:rsidRPr="00CE6949">
        <w:rPr>
          <w:rFonts w:cs="Arial"/>
          <w:szCs w:val="24"/>
        </w:rPr>
        <w:t>siguientes:</w:t>
      </w:r>
    </w:p>
    <w:p w:rsidR="001F5500" w:rsidRPr="007B6D86" w:rsidRDefault="001F5500" w:rsidP="001F5500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Representar legalmente a niñas, niños y adolescentes y/o con alguna discapacidad física o mental.</w:t>
      </w:r>
    </w:p>
    <w:p w:rsidR="001F5500" w:rsidRPr="007B6D86" w:rsidRDefault="001F5500" w:rsidP="001F5500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Prestar servicios de asesoría y orientación j</w:t>
      </w:r>
      <w:r w:rsidR="00855E02">
        <w:rPr>
          <w:rFonts w:cs="Arial"/>
          <w:szCs w:val="24"/>
        </w:rPr>
        <w:t xml:space="preserve">urídica </w:t>
      </w:r>
      <w:r w:rsidRPr="007B6D86">
        <w:rPr>
          <w:rFonts w:cs="Arial"/>
          <w:szCs w:val="24"/>
        </w:rPr>
        <w:t>en materia de asistencia social y protección de derechos humanos de niñas, niños y adolescentes y/o con alguna discapacidad física o mental.</w:t>
      </w:r>
    </w:p>
    <w:p w:rsidR="001F5500" w:rsidRPr="007B6D86" w:rsidRDefault="001F5500" w:rsidP="001F5500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Intervenir en los diversos procedimientos jurisdiccionales o administrativos en que participen niñas, niños y adolescentes y/o con alguna discapacidad física o mental.</w:t>
      </w:r>
    </w:p>
    <w:p w:rsidR="001F5500" w:rsidRPr="007B6D86" w:rsidRDefault="001F5500" w:rsidP="001F5500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Ofrecer servicios de asistencia jurídica a personas de escasos recursos en materia familiar.</w:t>
      </w:r>
    </w:p>
    <w:p w:rsidR="001F5500" w:rsidRPr="007B6D86" w:rsidRDefault="001F5500" w:rsidP="001F5500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Promover juicios en materia familiar.</w:t>
      </w:r>
    </w:p>
    <w:p w:rsidR="001F5500" w:rsidRPr="006771D4" w:rsidRDefault="001F5500" w:rsidP="001F5500">
      <w:pPr>
        <w:pStyle w:val="Sinespaciado"/>
        <w:ind w:left="720"/>
        <w:jc w:val="both"/>
        <w:rPr>
          <w:rFonts w:cs="Arial"/>
          <w:szCs w:val="24"/>
        </w:rPr>
      </w:pPr>
    </w:p>
    <w:p w:rsidR="001F5500" w:rsidRPr="00C15B41" w:rsidRDefault="001F5500" w:rsidP="001F5500">
      <w:pPr>
        <w:pStyle w:val="Sinespaciado"/>
        <w:jc w:val="both"/>
        <w:rPr>
          <w:rFonts w:cs="Arial"/>
          <w:color w:val="000000" w:themeColor="text1"/>
          <w:szCs w:val="24"/>
        </w:rPr>
      </w:pPr>
      <w:r w:rsidRPr="00CE6949">
        <w:rPr>
          <w:rFonts w:cs="Arial"/>
          <w:szCs w:val="24"/>
        </w:rPr>
        <w:t>De manera adicional, los datos personales que nos proporcione podrán ser utilizados para</w:t>
      </w:r>
      <w:r>
        <w:rPr>
          <w:rFonts w:cs="Arial"/>
          <w:szCs w:val="24"/>
        </w:rPr>
        <w:t xml:space="preserve"> recabar d</w:t>
      </w:r>
      <w:r w:rsidRPr="00C15B41">
        <w:rPr>
          <w:rFonts w:cs="Arial"/>
          <w:color w:val="000000" w:themeColor="text1"/>
          <w:szCs w:val="24"/>
        </w:rPr>
        <w:t xml:space="preserve">atos estadísticos, estructuras programáticas, </w:t>
      </w:r>
      <w:r>
        <w:rPr>
          <w:rFonts w:cs="Arial"/>
          <w:color w:val="000000" w:themeColor="text1"/>
          <w:szCs w:val="24"/>
        </w:rPr>
        <w:t>reportes</w:t>
      </w:r>
      <w:r w:rsidRPr="00C15B41">
        <w:rPr>
          <w:rFonts w:cs="Arial"/>
          <w:color w:val="000000" w:themeColor="text1"/>
          <w:szCs w:val="24"/>
        </w:rPr>
        <w:t>,</w:t>
      </w:r>
      <w:r>
        <w:rPr>
          <w:rFonts w:cs="Arial"/>
          <w:color w:val="000000" w:themeColor="text1"/>
          <w:szCs w:val="24"/>
        </w:rPr>
        <w:t xml:space="preserve"> informes e i</w:t>
      </w:r>
      <w:r w:rsidRPr="00C15B41">
        <w:rPr>
          <w:rFonts w:cs="Arial"/>
          <w:color w:val="000000" w:themeColor="text1"/>
          <w:szCs w:val="24"/>
        </w:rPr>
        <w:t>ndicadores.</w:t>
      </w:r>
    </w:p>
    <w:p w:rsidR="001F5500" w:rsidRPr="00C15B41" w:rsidRDefault="001F5500" w:rsidP="001F5500">
      <w:pPr>
        <w:pStyle w:val="Sinespaciado"/>
        <w:jc w:val="both"/>
        <w:rPr>
          <w:rFonts w:cs="Arial"/>
          <w:color w:val="000000" w:themeColor="text1"/>
          <w:szCs w:val="24"/>
        </w:rPr>
      </w:pPr>
    </w:p>
    <w:p w:rsidR="001F5500" w:rsidRPr="00F527DD" w:rsidRDefault="001F5500" w:rsidP="001F5500">
      <w:pPr>
        <w:pStyle w:val="Sinespaciado"/>
        <w:jc w:val="both"/>
        <w:rPr>
          <w:rFonts w:ascii="GeoSlab703 Md BT" w:hAnsi="GeoSlab703 Md BT"/>
          <w:szCs w:val="24"/>
        </w:rPr>
      </w:pPr>
      <w:r w:rsidRPr="00CE6949">
        <w:rPr>
          <w:rFonts w:cs="Arial"/>
          <w:szCs w:val="24"/>
        </w:rPr>
        <w:t xml:space="preserve">Para estas últimas finalidades, especifique por favor qué tratamiento desea que se le dé a sus datos personales: </w:t>
      </w:r>
    </w:p>
    <w:p w:rsidR="001F5500" w:rsidRDefault="001F5500" w:rsidP="001F5500">
      <w:pPr>
        <w:pStyle w:val="Sinespaciado"/>
        <w:jc w:val="both"/>
        <w:rPr>
          <w:rFonts w:ascii="GeoSlab703 Md BT" w:hAnsi="GeoSlab703 Md B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438"/>
      </w:tblGrid>
      <w:tr w:rsidR="001F5500" w:rsidTr="00EE1781">
        <w:tc>
          <w:tcPr>
            <w:tcW w:w="1271" w:type="dxa"/>
          </w:tcPr>
          <w:p w:rsidR="001F5500" w:rsidRPr="00E758FB" w:rsidRDefault="001F5500" w:rsidP="00EE1781">
            <w:pPr>
              <w:pStyle w:val="Sinespaciado"/>
              <w:jc w:val="both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1F5500" w:rsidRDefault="001F5500" w:rsidP="00EE1781">
            <w:pPr>
              <w:pStyle w:val="Sinespaciado"/>
              <w:jc w:val="both"/>
              <w:rPr>
                <w:rFonts w:ascii="GeoSlab703 Md BT" w:hAnsi="GeoSlab703 Md BT"/>
                <w:szCs w:val="24"/>
              </w:rPr>
            </w:pPr>
          </w:p>
        </w:tc>
        <w:tc>
          <w:tcPr>
            <w:tcW w:w="8215" w:type="dxa"/>
          </w:tcPr>
          <w:p w:rsidR="001F5500" w:rsidRPr="00CE6949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 w:rsidRPr="00CE6949">
              <w:rPr>
                <w:rFonts w:cs="Arial"/>
                <w:b/>
                <w:szCs w:val="24"/>
              </w:rPr>
              <w:t>Sí deseo</w:t>
            </w:r>
            <w:r w:rsidRPr="00CE6949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  <w:tr w:rsidR="001F5500" w:rsidTr="00EE1781">
        <w:tc>
          <w:tcPr>
            <w:tcW w:w="1271" w:type="dxa"/>
          </w:tcPr>
          <w:p w:rsidR="001F5500" w:rsidRDefault="001F5500" w:rsidP="00EE1781">
            <w:pPr>
              <w:pStyle w:val="Sinespaciado"/>
              <w:jc w:val="both"/>
              <w:rPr>
                <w:rFonts w:ascii="GeoSlab703 Md BT" w:hAnsi="GeoSlab703 Md BT"/>
                <w:szCs w:val="24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:rsidR="001F5500" w:rsidRPr="00CE6949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 w:rsidRPr="00CE6949">
              <w:rPr>
                <w:rFonts w:cs="Arial"/>
                <w:b/>
                <w:szCs w:val="24"/>
              </w:rPr>
              <w:t>No deseo</w:t>
            </w:r>
            <w:r w:rsidRPr="00CE6949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 xml:space="preserve">. </w:t>
            </w:r>
          </w:p>
        </w:tc>
      </w:tr>
    </w:tbl>
    <w:p w:rsidR="00CA7D77" w:rsidRDefault="00CA7D77" w:rsidP="001F5500">
      <w:pPr>
        <w:pStyle w:val="Sinespaciado"/>
        <w:jc w:val="both"/>
        <w:rPr>
          <w:rFonts w:cs="Arial"/>
          <w:b/>
          <w:szCs w:val="24"/>
        </w:rPr>
      </w:pPr>
    </w:p>
    <w:p w:rsidR="001F5500" w:rsidRPr="00E55568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b/>
          <w:szCs w:val="24"/>
        </w:rPr>
        <w:t>El fundamento legal que faculta al Sistema Estatal para el Desarrollo Integral de la Familia para llevar a cabo el tratamiento de sus datos personales se encuentra</w:t>
      </w:r>
      <w:r w:rsidRPr="00CE6949">
        <w:rPr>
          <w:rFonts w:cs="Arial"/>
          <w:szCs w:val="24"/>
        </w:rPr>
        <w:t xml:space="preserve"> </w:t>
      </w:r>
      <w:r w:rsidRPr="00E55568">
        <w:rPr>
          <w:rFonts w:cs="Arial"/>
          <w:szCs w:val="24"/>
        </w:rPr>
        <w:t xml:space="preserve">establecido en los Artículos 121, 122, fracción I a), b), c), II, III, IV, V, VI inciso a), b), VII, VIII, IX, X, XI, XII, XIII, XIV, XV de la Ley General de Derechos para las Niñas, Niños y Adolescentes; Artículos 10, fracciones I inciso a), c), d), e), f), g), VII y 45, fracciones I, II, III, IV, V, VI, VII, VIII y IX de la Ley de Asistencia Social para el Estado de Tlaxcala; </w:t>
      </w:r>
      <w:r w:rsidRPr="00752EED">
        <w:rPr>
          <w:rFonts w:cs="Arial"/>
          <w:szCs w:val="24"/>
        </w:rPr>
        <w:t>Artículos 16 y 17 Fracciones I y II del Reglamento Interior del Sistema Estatal para el Desarrollo Integral de la Familia en el Estado de Tlaxcala.</w:t>
      </w:r>
    </w:p>
    <w:p w:rsidR="001F5500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2901A7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2901A7">
        <w:rPr>
          <w:rFonts w:cs="Arial"/>
          <w:b/>
          <w:szCs w:val="24"/>
        </w:rPr>
        <w:t xml:space="preserve">Le informamos también que los datos proporcionados serán transferidos a las siguientes autoridades: </w:t>
      </w:r>
    </w:p>
    <w:p w:rsidR="001F5500" w:rsidRDefault="001F5500" w:rsidP="001F5500">
      <w:pPr>
        <w:pStyle w:val="Sinespaciado"/>
        <w:jc w:val="both"/>
        <w:rPr>
          <w:rFonts w:cs="Arial"/>
          <w:b/>
          <w:szCs w:val="24"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5671"/>
        <w:gridCol w:w="3113"/>
      </w:tblGrid>
      <w:tr w:rsidR="001F5500" w:rsidRPr="00E43638" w:rsidTr="00CA7D77">
        <w:tc>
          <w:tcPr>
            <w:tcW w:w="5671" w:type="dxa"/>
          </w:tcPr>
          <w:p w:rsidR="001F5500" w:rsidRPr="00E43638" w:rsidRDefault="001F5500" w:rsidP="00EE1781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Style w:val="apple-style-span"/>
                <w:rFonts w:cs="Arial"/>
                <w:b/>
                <w:bCs/>
                <w:color w:val="000000"/>
                <w:szCs w:val="24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3113" w:type="dxa"/>
          </w:tcPr>
          <w:p w:rsidR="001F5500" w:rsidRPr="00E43638" w:rsidRDefault="001F5500" w:rsidP="00EE1781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Fonts w:cs="Arial"/>
                <w:b/>
                <w:szCs w:val="24"/>
              </w:rPr>
              <w:t>Finalidad</w:t>
            </w:r>
          </w:p>
        </w:tc>
      </w:tr>
      <w:tr w:rsidR="001F5500" w:rsidRPr="00943382" w:rsidTr="00CA7D77">
        <w:trPr>
          <w:trHeight w:val="1196"/>
        </w:trPr>
        <w:tc>
          <w:tcPr>
            <w:tcW w:w="5671" w:type="dxa"/>
          </w:tcPr>
          <w:p w:rsidR="001F5500" w:rsidRPr="00943382" w:rsidRDefault="001F5500" w:rsidP="00EE1781">
            <w:pPr>
              <w:pStyle w:val="Sinespaciado"/>
              <w:rPr>
                <w:rFonts w:cs="Arial"/>
                <w:szCs w:val="24"/>
              </w:rPr>
            </w:pPr>
          </w:p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Sistema Nacional</w:t>
            </w:r>
            <w:r w:rsidRPr="00943382">
              <w:rPr>
                <w:rFonts w:cs="Arial"/>
                <w:szCs w:val="24"/>
              </w:rPr>
              <w:t xml:space="preserve"> para el Desarrollo Integral de la Familia.</w:t>
            </w:r>
          </w:p>
        </w:tc>
        <w:tc>
          <w:tcPr>
            <w:tcW w:w="3113" w:type="dxa"/>
          </w:tcPr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>Dar cumplimiento a la entrega del Padrón</w:t>
            </w:r>
            <w:r>
              <w:rPr>
                <w:rFonts w:cs="Arial"/>
                <w:szCs w:val="24"/>
              </w:rPr>
              <w:t xml:space="preserve"> Nacional</w:t>
            </w:r>
            <w:r w:rsidRPr="00943382">
              <w:rPr>
                <w:rFonts w:cs="Arial"/>
                <w:szCs w:val="24"/>
              </w:rPr>
              <w:t xml:space="preserve"> de Niñ</w:t>
            </w:r>
            <w:r>
              <w:rPr>
                <w:rFonts w:cs="Arial"/>
                <w:szCs w:val="24"/>
              </w:rPr>
              <w:t>a</w:t>
            </w:r>
            <w:r w:rsidRPr="00943382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>,</w:t>
            </w:r>
            <w:r w:rsidRPr="00943382">
              <w:rPr>
                <w:rFonts w:cs="Arial"/>
                <w:szCs w:val="24"/>
              </w:rPr>
              <w:t xml:space="preserve"> Niñas</w:t>
            </w:r>
            <w:r>
              <w:rPr>
                <w:rFonts w:cs="Arial"/>
                <w:szCs w:val="24"/>
              </w:rPr>
              <w:t xml:space="preserve"> y Adolescentes</w:t>
            </w:r>
            <w:r w:rsidRPr="00943382">
              <w:rPr>
                <w:rFonts w:cs="Arial"/>
                <w:szCs w:val="24"/>
              </w:rPr>
              <w:t xml:space="preserve">. </w:t>
            </w:r>
          </w:p>
        </w:tc>
      </w:tr>
      <w:tr w:rsidR="001F5500" w:rsidRPr="00943382" w:rsidTr="00CA7D77">
        <w:trPr>
          <w:trHeight w:val="915"/>
        </w:trPr>
        <w:tc>
          <w:tcPr>
            <w:tcW w:w="5671" w:type="dxa"/>
          </w:tcPr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</w:p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 xml:space="preserve">Unidad de Servicios de Educativos de Tlaxcala </w:t>
            </w:r>
          </w:p>
        </w:tc>
        <w:tc>
          <w:tcPr>
            <w:tcW w:w="3113" w:type="dxa"/>
          </w:tcPr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las Niñas, Niños y Adolescentes continúen con sus estudios.</w:t>
            </w:r>
            <w:r w:rsidRPr="00943382">
              <w:rPr>
                <w:rFonts w:cs="Arial"/>
                <w:szCs w:val="24"/>
              </w:rPr>
              <w:t xml:space="preserve"> </w:t>
            </w:r>
          </w:p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</w:p>
        </w:tc>
      </w:tr>
      <w:tr w:rsidR="001F5500" w:rsidRPr="00943382" w:rsidTr="00CA7D77">
        <w:trPr>
          <w:trHeight w:val="915"/>
        </w:trPr>
        <w:tc>
          <w:tcPr>
            <w:tcW w:w="5671" w:type="dxa"/>
          </w:tcPr>
          <w:p w:rsidR="001F5500" w:rsidRPr="00943382" w:rsidRDefault="001F5500" w:rsidP="00EE1781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Secretaría de Salud</w:t>
            </w:r>
          </w:p>
        </w:tc>
        <w:tc>
          <w:tcPr>
            <w:tcW w:w="3113" w:type="dxa"/>
          </w:tcPr>
          <w:p w:rsidR="001F5500" w:rsidRPr="00943382" w:rsidRDefault="001F5500" w:rsidP="00EE1781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reciban oportunamente la atención médica necesaria.</w:t>
            </w:r>
          </w:p>
        </w:tc>
      </w:tr>
    </w:tbl>
    <w:p w:rsidR="001F5500" w:rsidRPr="002901A7" w:rsidRDefault="001F5500" w:rsidP="001F5500">
      <w:pPr>
        <w:pStyle w:val="Sinespaciado"/>
        <w:jc w:val="both"/>
        <w:rPr>
          <w:rFonts w:cs="Arial"/>
          <w:b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Los mecanismos y medios disponibles para que pueda manifestar su negativa al tratamiento de sus datos personales.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En el ejercicio de la protección de sus datos personales, usted como titular podrá manifestar su negativa en el tratamiento de sus datos personales, mediante un </w:t>
      </w:r>
      <w:r w:rsidRPr="00CE6949">
        <w:rPr>
          <w:rFonts w:cs="Arial"/>
          <w:szCs w:val="24"/>
        </w:rPr>
        <w:lastRenderedPageBreak/>
        <w:t xml:space="preserve">escrito libre dirigido a la Unidad de Transparencia o al Oficial de Protección de Datos Personales de este organismo, con domicilio en Calle Morelos número </w:t>
      </w:r>
      <w:r>
        <w:rPr>
          <w:rFonts w:cs="Arial"/>
          <w:szCs w:val="24"/>
        </w:rPr>
        <w:t>5</w:t>
      </w:r>
      <w:r w:rsidRPr="00CE6949">
        <w:rPr>
          <w:rFonts w:cs="Arial"/>
          <w:szCs w:val="24"/>
        </w:rPr>
        <w:t>, Colonia Centro, C.P. 90000, Tlaxcala, Tlaxcala, Tel (246) 46 504</w:t>
      </w:r>
      <w:r>
        <w:rPr>
          <w:rFonts w:cs="Arial"/>
          <w:szCs w:val="24"/>
        </w:rPr>
        <w:t>68</w:t>
      </w:r>
      <w:r w:rsidRPr="00CE6949">
        <w:rPr>
          <w:rFonts w:cs="Arial"/>
          <w:szCs w:val="24"/>
        </w:rPr>
        <w:t xml:space="preserve"> o al correo electrónico </w:t>
      </w:r>
      <w:hyperlink r:id="rId8" w:history="1">
        <w:r w:rsidRPr="00900E03">
          <w:rPr>
            <w:rStyle w:val="Hipervnculo"/>
            <w:rFonts w:cs="Arial"/>
            <w:i/>
            <w:szCs w:val="24"/>
          </w:rPr>
          <w:t>juridico@diftlaxcala.org.mx</w:t>
        </w:r>
      </w:hyperlink>
      <w:r w:rsidRPr="00CE6949">
        <w:rPr>
          <w:rFonts w:cs="Arial"/>
          <w:szCs w:val="24"/>
        </w:rPr>
        <w:t xml:space="preserve">, con horario de atención de 09:00 a 15:00 y de 16:00 a 18:00 horas de lunes a viernes.  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Los mecanismos, medios y procedimientos disponibles para ejercer los derechos ARCO </w:t>
      </w:r>
    </w:p>
    <w:p w:rsidR="001F5500" w:rsidRPr="00C979BE" w:rsidRDefault="001F5500" w:rsidP="001F5500">
      <w:pPr>
        <w:pStyle w:val="Sinespaciado"/>
        <w:jc w:val="both"/>
        <w:rPr>
          <w:rFonts w:cs="Arial"/>
          <w:i/>
          <w:color w:val="0563C1"/>
          <w:szCs w:val="24"/>
          <w:u w:val="single"/>
        </w:rPr>
      </w:pPr>
      <w:r w:rsidRPr="00CE6949">
        <w:rPr>
          <w:rFonts w:cs="Arial"/>
          <w:szCs w:val="24"/>
        </w:rPr>
        <w:t xml:space="preserve">Usted podrá ejercer sus derechos ARCO directamente ante la Unidad de Transparencia o </w:t>
      </w:r>
      <w:r>
        <w:rPr>
          <w:rFonts w:cs="Arial"/>
          <w:szCs w:val="24"/>
        </w:rPr>
        <w:t xml:space="preserve">ante </w:t>
      </w:r>
      <w:r w:rsidRPr="00CE6949">
        <w:rPr>
          <w:rFonts w:cs="Arial"/>
          <w:szCs w:val="24"/>
        </w:rPr>
        <w:t>el Oficial de Protección de Datos Personales de este organismo, con los datos de contacto señalados en el párrafo anterior, o bien, a través de la Plataforma Nacional de Transparencia</w:t>
      </w:r>
      <w:r>
        <w:rPr>
          <w:rFonts w:cs="Arial"/>
          <w:szCs w:val="24"/>
        </w:rPr>
        <w:t xml:space="preserve"> </w:t>
      </w:r>
      <w:hyperlink r:id="rId9" w:history="1">
        <w:r w:rsidRPr="00C979BE">
          <w:rPr>
            <w:rStyle w:val="Hipervnculo"/>
            <w:rFonts w:cs="Arial"/>
            <w:i/>
            <w:color w:val="0563C1"/>
            <w:szCs w:val="24"/>
          </w:rPr>
          <w:t>http://www.plataformadetransparencia.org.mx/</w:t>
        </w:r>
      </w:hyperlink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Usted está consultando el aviso de privacidad integral de </w:t>
      </w:r>
      <w:r w:rsidRPr="00B13526">
        <w:rPr>
          <w:rFonts w:cs="Arial"/>
          <w:b/>
          <w:i/>
          <w:szCs w:val="24"/>
        </w:rPr>
        <w:t>“Asesorías Jurídicas”</w:t>
      </w:r>
      <w:r w:rsidRPr="00CE6949">
        <w:rPr>
          <w:rFonts w:cs="Arial"/>
          <w:szCs w:val="24"/>
        </w:rPr>
        <w:t xml:space="preserve"> del Sistema Estatal para el Desarrollo Integral de la Familia, mismo que le fue informado en el aviso de privacidad simplificado.</w:t>
      </w:r>
    </w:p>
    <w:p w:rsidR="001F5500" w:rsidRPr="00CE6949" w:rsidRDefault="001F5500" w:rsidP="001F5500">
      <w:pPr>
        <w:pStyle w:val="Sinespaciado"/>
        <w:jc w:val="both"/>
        <w:rPr>
          <w:rFonts w:cs="Arial"/>
          <w:szCs w:val="24"/>
        </w:rPr>
      </w:pPr>
      <w:r w:rsidRPr="00CE6949">
        <w:rPr>
          <w:rFonts w:cs="Arial"/>
          <w:szCs w:val="24"/>
        </w:rPr>
        <w:t xml:space="preserve"> </w:t>
      </w:r>
    </w:p>
    <w:p w:rsidR="001F5500" w:rsidRDefault="001F5500" w:rsidP="001F5500">
      <w:pPr>
        <w:pStyle w:val="Sinespaciado"/>
        <w:jc w:val="both"/>
        <w:rPr>
          <w:rFonts w:cs="Arial"/>
          <w:b/>
          <w:szCs w:val="24"/>
        </w:rPr>
      </w:pPr>
      <w:r w:rsidRPr="00CE6949">
        <w:rPr>
          <w:rFonts w:cs="Arial"/>
          <w:b/>
          <w:szCs w:val="24"/>
        </w:rPr>
        <w:t xml:space="preserve">Cambios al aviso de privacidad </w:t>
      </w:r>
    </w:p>
    <w:p w:rsidR="001F5500" w:rsidRPr="00F527DD" w:rsidRDefault="001F5500" w:rsidP="001F5500">
      <w:pPr>
        <w:pStyle w:val="Sinespaciado"/>
        <w:jc w:val="both"/>
        <w:rPr>
          <w:rFonts w:ascii="GeoSlab703 Md BT" w:hAnsi="GeoSlab703 Md BT"/>
          <w:szCs w:val="24"/>
        </w:rPr>
      </w:pPr>
      <w:r w:rsidRPr="00CE6949">
        <w:rPr>
          <w:rFonts w:cs="Arial"/>
          <w:szCs w:val="24"/>
        </w:rPr>
        <w:t>En caso de que exista un cambio de este aviso de privacidad, lo haremos de su conocimiento de manera presencial en las instalaciones de este organismo público descentralizado o en la dirección electrónica:</w:t>
      </w:r>
      <w:r w:rsidRPr="00F527DD">
        <w:rPr>
          <w:rFonts w:ascii="GeoSlab703 Md BT" w:hAnsi="GeoSlab703 Md BT"/>
          <w:szCs w:val="24"/>
        </w:rPr>
        <w:t xml:space="preserve"> </w:t>
      </w:r>
    </w:p>
    <w:bookmarkStart w:id="0" w:name="_GoBack"/>
    <w:p w:rsidR="00545AAD" w:rsidRPr="00182453" w:rsidRDefault="00182453" w:rsidP="001F5500">
      <w:pPr>
        <w:rPr>
          <w:rFonts w:ascii="Arial" w:hAnsi="Arial" w:cs="Arial"/>
          <w:lang w:val="es-MX"/>
        </w:rPr>
      </w:pPr>
      <w:r w:rsidRPr="00182453">
        <w:rPr>
          <w:rFonts w:ascii="Arial" w:hAnsi="Arial" w:cs="Arial"/>
          <w:lang w:val="es-MX"/>
        </w:rPr>
        <w:fldChar w:fldCharType="begin"/>
      </w:r>
      <w:r w:rsidRPr="00182453">
        <w:rPr>
          <w:rFonts w:ascii="Arial" w:hAnsi="Arial" w:cs="Arial"/>
          <w:lang w:val="es-MX"/>
        </w:rPr>
        <w:instrText xml:space="preserve"> HYPERLINK "https://dif.tlaxcala.gob.mx/2020/PNNA/Avisos%20de%20Privacidad/Simplificados/Asesorias%20Juridicas%20Simplificado.pdf" </w:instrText>
      </w:r>
      <w:r w:rsidRPr="00182453">
        <w:rPr>
          <w:rFonts w:ascii="Arial" w:hAnsi="Arial" w:cs="Arial"/>
          <w:lang w:val="es-MX"/>
        </w:rPr>
        <w:fldChar w:fldCharType="separate"/>
      </w:r>
      <w:r w:rsidRPr="00182453">
        <w:rPr>
          <w:rStyle w:val="Hipervnculo"/>
          <w:rFonts w:ascii="Arial" w:hAnsi="Arial" w:cs="Arial"/>
          <w:lang w:val="es-MX"/>
        </w:rPr>
        <w:t>https://dif.tlaxcala.gob.mx/2020/PNNA/Avisos%20de%20Privacidad/Simplificados/Asesorias%20Juridicas%20Simplificado.pdf</w:t>
      </w:r>
      <w:r w:rsidRPr="00182453">
        <w:rPr>
          <w:rFonts w:ascii="Arial" w:hAnsi="Arial" w:cs="Arial"/>
          <w:lang w:val="es-MX"/>
        </w:rPr>
        <w:fldChar w:fldCharType="end"/>
      </w:r>
      <w:r w:rsidRPr="00182453">
        <w:rPr>
          <w:rFonts w:ascii="Arial" w:hAnsi="Arial" w:cs="Arial"/>
          <w:lang w:val="es-MX"/>
        </w:rPr>
        <w:t xml:space="preserve"> </w:t>
      </w:r>
      <w:bookmarkEnd w:id="0"/>
    </w:p>
    <w:sectPr w:rsidR="00545AAD" w:rsidRPr="00182453" w:rsidSect="00CA7D77">
      <w:headerReference w:type="default" r:id="rId10"/>
      <w:pgSz w:w="12240" w:h="15840"/>
      <w:pgMar w:top="2155" w:right="1797" w:bottom="1985" w:left="1797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9B4" w:rsidRDefault="001659B4" w:rsidP="003075B6">
      <w:r>
        <w:separator/>
      </w:r>
    </w:p>
  </w:endnote>
  <w:endnote w:type="continuationSeparator" w:id="0">
    <w:p w:rsidR="001659B4" w:rsidRDefault="001659B4" w:rsidP="0030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lab703 Md BT">
    <w:altName w:val="Times New Roman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9B4" w:rsidRDefault="001659B4" w:rsidP="003075B6">
      <w:r>
        <w:separator/>
      </w:r>
    </w:p>
  </w:footnote>
  <w:footnote w:type="continuationSeparator" w:id="0">
    <w:p w:rsidR="001659B4" w:rsidRDefault="001659B4" w:rsidP="00307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5B6" w:rsidRDefault="00A37D2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-1129030</wp:posOffset>
          </wp:positionH>
          <wp:positionV relativeFrom="paragraph">
            <wp:posOffset>-681990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B77"/>
    <w:multiLevelType w:val="hybridMultilevel"/>
    <w:tmpl w:val="DEA05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B6"/>
    <w:rsid w:val="00020226"/>
    <w:rsid w:val="00036930"/>
    <w:rsid w:val="0009396C"/>
    <w:rsid w:val="000C1CFE"/>
    <w:rsid w:val="001411DA"/>
    <w:rsid w:val="00150E12"/>
    <w:rsid w:val="00153705"/>
    <w:rsid w:val="001659B4"/>
    <w:rsid w:val="00173491"/>
    <w:rsid w:val="00182453"/>
    <w:rsid w:val="001F5500"/>
    <w:rsid w:val="00227883"/>
    <w:rsid w:val="00290CCE"/>
    <w:rsid w:val="002B355F"/>
    <w:rsid w:val="003075B6"/>
    <w:rsid w:val="00335707"/>
    <w:rsid w:val="003744FF"/>
    <w:rsid w:val="003D2067"/>
    <w:rsid w:val="003D479B"/>
    <w:rsid w:val="003F0D68"/>
    <w:rsid w:val="004134DD"/>
    <w:rsid w:val="00454B39"/>
    <w:rsid w:val="004666CD"/>
    <w:rsid w:val="00492076"/>
    <w:rsid w:val="004F5E81"/>
    <w:rsid w:val="00512CC5"/>
    <w:rsid w:val="00530E97"/>
    <w:rsid w:val="00532C09"/>
    <w:rsid w:val="00545AAD"/>
    <w:rsid w:val="005C51BA"/>
    <w:rsid w:val="00637678"/>
    <w:rsid w:val="006D4BE6"/>
    <w:rsid w:val="006F0570"/>
    <w:rsid w:val="006F1C56"/>
    <w:rsid w:val="00775E87"/>
    <w:rsid w:val="007B0AE7"/>
    <w:rsid w:val="00830AC8"/>
    <w:rsid w:val="008517D9"/>
    <w:rsid w:val="00855E02"/>
    <w:rsid w:val="008A5250"/>
    <w:rsid w:val="008B42ED"/>
    <w:rsid w:val="008D7E06"/>
    <w:rsid w:val="009931C6"/>
    <w:rsid w:val="009E09B6"/>
    <w:rsid w:val="00A0058F"/>
    <w:rsid w:val="00A1667B"/>
    <w:rsid w:val="00A37D29"/>
    <w:rsid w:val="00A525AE"/>
    <w:rsid w:val="00A71C34"/>
    <w:rsid w:val="00A722CD"/>
    <w:rsid w:val="00AD4588"/>
    <w:rsid w:val="00B16ACA"/>
    <w:rsid w:val="00BA45F6"/>
    <w:rsid w:val="00C2553C"/>
    <w:rsid w:val="00C83F25"/>
    <w:rsid w:val="00C92FA8"/>
    <w:rsid w:val="00CA7D77"/>
    <w:rsid w:val="00CD2A12"/>
    <w:rsid w:val="00D22C84"/>
    <w:rsid w:val="00DB0A64"/>
    <w:rsid w:val="00DC5108"/>
    <w:rsid w:val="00DD3239"/>
    <w:rsid w:val="00E2434F"/>
    <w:rsid w:val="00E34E82"/>
    <w:rsid w:val="00E37695"/>
    <w:rsid w:val="00E75444"/>
    <w:rsid w:val="00F221CE"/>
    <w:rsid w:val="00F377EF"/>
    <w:rsid w:val="00F96C68"/>
    <w:rsid w:val="00FD3507"/>
    <w:rsid w:val="00FE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77A0FD2-9AFA-3545-A00B-088F22D7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5B6"/>
  </w:style>
  <w:style w:type="paragraph" w:styleId="Piedepgina">
    <w:name w:val="footer"/>
    <w:basedOn w:val="Normal"/>
    <w:link w:val="Piedepgina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5B6"/>
  </w:style>
  <w:style w:type="paragraph" w:styleId="Textodeglobo">
    <w:name w:val="Balloon Text"/>
    <w:basedOn w:val="Normal"/>
    <w:link w:val="TextodegloboCar"/>
    <w:uiPriority w:val="99"/>
    <w:semiHidden/>
    <w:unhideWhenUsed/>
    <w:rsid w:val="003075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5B6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8B42ED"/>
    <w:rPr>
      <w:rFonts w:ascii="Arial" w:eastAsiaTheme="minorHAnsi" w:hAnsi="Arial"/>
      <w:szCs w:val="22"/>
      <w:lang w:val="es-MX"/>
    </w:rPr>
  </w:style>
  <w:style w:type="table" w:styleId="Tablaconcuadrcula">
    <w:name w:val="Table Grid"/>
    <w:basedOn w:val="Tablanormal"/>
    <w:uiPriority w:val="39"/>
    <w:rsid w:val="00F3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E37695"/>
    <w:rPr>
      <w:rFonts w:ascii="Arial" w:eastAsiaTheme="minorHAnsi" w:hAnsi="Arial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1F5500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1F5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org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lataformadetransparencia.org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2AB72-16CF-4D0A-98DC-AF521363E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873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Cloeg</Company>
  <LinksUpToDate>false</LinksUpToDate>
  <CharactersWithSpaces>5667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Espejel</dc:creator>
  <cp:keywords/>
  <dc:description/>
  <cp:lastModifiedBy>ANA KAREN MONTIRL</cp:lastModifiedBy>
  <cp:revision>31</cp:revision>
  <cp:lastPrinted>2020-12-11T20:52:00Z</cp:lastPrinted>
  <dcterms:created xsi:type="dcterms:W3CDTF">2020-02-21T23:14:00Z</dcterms:created>
  <dcterms:modified xsi:type="dcterms:W3CDTF">2020-12-11T20:52:00Z</dcterms:modified>
</cp:coreProperties>
</file>